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CE" w:rsidRPr="0084672A" w:rsidRDefault="00E449CE" w:rsidP="00E449CE">
      <w:pPr>
        <w:rPr>
          <w:b/>
          <w:sz w:val="24"/>
          <w:szCs w:val="24"/>
        </w:rPr>
      </w:pPr>
      <w:r w:rsidRPr="00A36209">
        <w:rPr>
          <w:b/>
          <w:sz w:val="24"/>
          <w:szCs w:val="24"/>
        </w:rPr>
        <w:t>Форма заказа на измерители-регуляторы техно</w:t>
      </w:r>
      <w:r w:rsidR="0084672A">
        <w:rPr>
          <w:b/>
          <w:sz w:val="24"/>
          <w:szCs w:val="24"/>
        </w:rPr>
        <w:t>логические ИРТ 532</w:t>
      </w:r>
      <w:r w:rsidR="0084672A" w:rsidRPr="0084672A">
        <w:rPr>
          <w:b/>
          <w:sz w:val="24"/>
          <w:szCs w:val="24"/>
        </w:rPr>
        <w:t>3</w:t>
      </w:r>
      <w:r w:rsidR="0084672A">
        <w:rPr>
          <w:b/>
          <w:sz w:val="24"/>
          <w:szCs w:val="24"/>
        </w:rPr>
        <w:t>Н</w:t>
      </w:r>
    </w:p>
    <w:p w:rsidR="00E449CE" w:rsidRPr="0017669D" w:rsidRDefault="0084672A" w:rsidP="00E449CE">
      <w:pPr>
        <w:rPr>
          <w:b/>
        </w:rPr>
      </w:pPr>
      <w:r>
        <w:rPr>
          <w:b/>
          <w:u w:val="single"/>
        </w:rPr>
        <w:t>ИРТ 53</w:t>
      </w:r>
      <w:r w:rsidRPr="0084672A">
        <w:rPr>
          <w:b/>
          <w:u w:val="single"/>
        </w:rPr>
        <w:t>23</w:t>
      </w:r>
      <w:r w:rsidR="00E449CE" w:rsidRPr="0017669D">
        <w:rPr>
          <w:b/>
          <w:u w:val="single"/>
        </w:rPr>
        <w:t>Н</w:t>
      </w:r>
      <w:r w:rsidR="0017669D" w:rsidRPr="0017669D">
        <w:rPr>
          <w:b/>
        </w:rPr>
        <w:t xml:space="preserve"> </w:t>
      </w:r>
      <w:r w:rsidR="0017669D">
        <w:rPr>
          <w:b/>
        </w:rPr>
        <w:t xml:space="preserve">  </w:t>
      </w:r>
      <w:r w:rsidR="00E449CE" w:rsidRPr="0017669D">
        <w:rPr>
          <w:b/>
        </w:rPr>
        <w:t xml:space="preserve"> </w:t>
      </w:r>
      <w:proofErr w:type="spellStart"/>
      <w:r w:rsidR="00E449CE" w:rsidRPr="0017669D">
        <w:rPr>
          <w:b/>
          <w:u w:val="single"/>
        </w:rPr>
        <w:t>х</w:t>
      </w:r>
      <w:proofErr w:type="spellEnd"/>
      <w:r w:rsidR="00E449CE" w:rsidRPr="0017669D">
        <w:rPr>
          <w:b/>
        </w:rPr>
        <w:t xml:space="preserve"> </w:t>
      </w:r>
      <w:r w:rsidR="0017669D">
        <w:rPr>
          <w:b/>
        </w:rPr>
        <w:t xml:space="preserve"> </w:t>
      </w:r>
      <w:r w:rsidR="0017669D" w:rsidRPr="0017669D">
        <w:rPr>
          <w:b/>
        </w:rPr>
        <w:t xml:space="preserve"> </w:t>
      </w:r>
      <w:r w:rsidR="00F9269B">
        <w:rPr>
          <w:b/>
        </w:rPr>
        <w:t xml:space="preserve"> </w:t>
      </w:r>
      <w:r w:rsidR="0017669D">
        <w:rPr>
          <w:b/>
        </w:rPr>
        <w:t xml:space="preserve">  </w:t>
      </w:r>
      <w:r w:rsidR="000753A8">
        <w:rPr>
          <w:b/>
        </w:rPr>
        <w:t xml:space="preserve"> </w:t>
      </w:r>
      <w:proofErr w:type="spellStart"/>
      <w:r w:rsidR="00E449CE" w:rsidRPr="0017669D">
        <w:rPr>
          <w:b/>
          <w:u w:val="single"/>
        </w:rPr>
        <w:t>х</w:t>
      </w:r>
      <w:proofErr w:type="spellEnd"/>
      <w:r w:rsidR="00E449CE" w:rsidRPr="0017669D">
        <w:rPr>
          <w:b/>
        </w:rPr>
        <w:t xml:space="preserve"> </w:t>
      </w:r>
      <w:r w:rsidR="0017669D">
        <w:rPr>
          <w:b/>
        </w:rPr>
        <w:t xml:space="preserve">   </w:t>
      </w:r>
      <w:r w:rsidR="00F9269B">
        <w:rPr>
          <w:b/>
        </w:rPr>
        <w:t xml:space="preserve"> </w:t>
      </w:r>
      <w:r w:rsidR="000753A8">
        <w:rPr>
          <w:b/>
        </w:rPr>
        <w:t xml:space="preserve"> </w:t>
      </w:r>
      <w:r w:rsidR="0017669D">
        <w:rPr>
          <w:b/>
        </w:rPr>
        <w:t xml:space="preserve"> </w:t>
      </w:r>
      <w:proofErr w:type="spellStart"/>
      <w:r w:rsidR="00E449CE" w:rsidRPr="0017669D">
        <w:rPr>
          <w:b/>
          <w:u w:val="single"/>
        </w:rPr>
        <w:t>х</w:t>
      </w:r>
      <w:proofErr w:type="spellEnd"/>
      <w:r w:rsidR="00E449CE" w:rsidRPr="0017669D">
        <w:rPr>
          <w:b/>
        </w:rPr>
        <w:t xml:space="preserve"> </w:t>
      </w:r>
      <w:r w:rsidR="0017669D">
        <w:rPr>
          <w:b/>
        </w:rPr>
        <w:t xml:space="preserve">  </w:t>
      </w:r>
      <w:r w:rsidR="00F9269B">
        <w:rPr>
          <w:b/>
        </w:rPr>
        <w:t xml:space="preserve"> </w:t>
      </w:r>
      <w:r w:rsidR="0017669D">
        <w:rPr>
          <w:b/>
        </w:rPr>
        <w:t xml:space="preserve">  </w:t>
      </w:r>
      <w:proofErr w:type="spellStart"/>
      <w:r w:rsidR="00E449CE" w:rsidRPr="0017669D">
        <w:rPr>
          <w:b/>
          <w:u w:val="single"/>
        </w:rPr>
        <w:t>х</w:t>
      </w:r>
      <w:proofErr w:type="spellEnd"/>
      <w:r w:rsidR="0017669D">
        <w:rPr>
          <w:b/>
        </w:rPr>
        <w:t xml:space="preserve"> </w:t>
      </w:r>
      <w:r w:rsidR="00E449CE" w:rsidRPr="0017669D">
        <w:rPr>
          <w:b/>
        </w:rPr>
        <w:t xml:space="preserve"> </w:t>
      </w:r>
      <w:r w:rsidR="0017669D">
        <w:rPr>
          <w:b/>
        </w:rPr>
        <w:t xml:space="preserve">    </w:t>
      </w:r>
      <w:proofErr w:type="spellStart"/>
      <w:r w:rsidR="00E449CE" w:rsidRPr="0017669D">
        <w:rPr>
          <w:b/>
          <w:u w:val="single"/>
        </w:rPr>
        <w:t>х</w:t>
      </w:r>
      <w:proofErr w:type="spellEnd"/>
      <w:r w:rsidR="00E449CE" w:rsidRPr="0017669D">
        <w:rPr>
          <w:b/>
        </w:rPr>
        <w:t xml:space="preserve"> </w:t>
      </w:r>
      <w:r w:rsidR="0017669D">
        <w:rPr>
          <w:b/>
        </w:rPr>
        <w:t xml:space="preserve">  </w:t>
      </w:r>
      <w:r w:rsidR="00F9269B">
        <w:rPr>
          <w:b/>
        </w:rPr>
        <w:t xml:space="preserve"> </w:t>
      </w:r>
      <w:r w:rsidR="0017669D">
        <w:rPr>
          <w:b/>
        </w:rPr>
        <w:t xml:space="preserve">  </w:t>
      </w:r>
      <w:proofErr w:type="spellStart"/>
      <w:r w:rsidR="00E449CE" w:rsidRPr="0017669D">
        <w:rPr>
          <w:b/>
          <w:u w:val="single"/>
        </w:rPr>
        <w:t>х</w:t>
      </w:r>
      <w:proofErr w:type="spellEnd"/>
      <w:r w:rsidR="00E449CE" w:rsidRPr="0017669D">
        <w:rPr>
          <w:b/>
        </w:rPr>
        <w:t xml:space="preserve"> </w:t>
      </w:r>
      <w:r w:rsidR="0017669D">
        <w:rPr>
          <w:b/>
        </w:rPr>
        <w:t xml:space="preserve">   </w:t>
      </w:r>
      <w:r w:rsidR="00F9269B">
        <w:rPr>
          <w:b/>
        </w:rPr>
        <w:t xml:space="preserve"> </w:t>
      </w:r>
      <w:r w:rsidR="0017669D">
        <w:rPr>
          <w:b/>
        </w:rPr>
        <w:t xml:space="preserve"> </w:t>
      </w:r>
      <w:proofErr w:type="spellStart"/>
      <w:r w:rsidR="00E449CE" w:rsidRPr="0017669D">
        <w:rPr>
          <w:b/>
          <w:u w:val="single"/>
        </w:rPr>
        <w:t>х</w:t>
      </w:r>
      <w:proofErr w:type="spellEnd"/>
      <w:r w:rsidR="00E449CE" w:rsidRPr="0017669D">
        <w:rPr>
          <w:b/>
        </w:rPr>
        <w:t xml:space="preserve"> </w:t>
      </w:r>
      <w:r w:rsidR="0017669D">
        <w:rPr>
          <w:b/>
        </w:rPr>
        <w:t xml:space="preserve">   </w:t>
      </w:r>
      <w:r w:rsidR="00F9269B">
        <w:rPr>
          <w:b/>
        </w:rPr>
        <w:t xml:space="preserve"> </w:t>
      </w:r>
      <w:r w:rsidR="0017669D">
        <w:rPr>
          <w:b/>
        </w:rPr>
        <w:t xml:space="preserve"> </w:t>
      </w:r>
      <w:proofErr w:type="spellStart"/>
      <w:r w:rsidR="00E449CE" w:rsidRPr="0017669D">
        <w:rPr>
          <w:b/>
          <w:u w:val="single"/>
        </w:rPr>
        <w:t>х</w:t>
      </w:r>
      <w:proofErr w:type="spellEnd"/>
      <w:r w:rsidR="00E449CE" w:rsidRPr="0017669D">
        <w:rPr>
          <w:b/>
        </w:rPr>
        <w:t xml:space="preserve"> </w:t>
      </w:r>
      <w:r w:rsidR="0017669D">
        <w:rPr>
          <w:b/>
        </w:rPr>
        <w:t xml:space="preserve">  </w:t>
      </w:r>
      <w:r w:rsidR="00F9269B">
        <w:rPr>
          <w:b/>
        </w:rPr>
        <w:t xml:space="preserve"> </w:t>
      </w:r>
      <w:r w:rsidR="0017669D">
        <w:rPr>
          <w:b/>
        </w:rPr>
        <w:t xml:space="preserve">  </w:t>
      </w:r>
      <w:proofErr w:type="spellStart"/>
      <w:r w:rsidR="00E449CE" w:rsidRPr="0017669D">
        <w:rPr>
          <w:b/>
          <w:u w:val="single"/>
        </w:rPr>
        <w:t>х</w:t>
      </w:r>
      <w:proofErr w:type="spellEnd"/>
      <w:r w:rsidR="00E449CE" w:rsidRPr="0017669D">
        <w:rPr>
          <w:b/>
        </w:rPr>
        <w:t xml:space="preserve"> </w:t>
      </w:r>
      <w:r w:rsidR="0017669D">
        <w:rPr>
          <w:b/>
        </w:rPr>
        <w:t xml:space="preserve">  </w:t>
      </w:r>
      <w:r w:rsidR="00F9269B">
        <w:rPr>
          <w:b/>
        </w:rPr>
        <w:t xml:space="preserve"> </w:t>
      </w:r>
      <w:r w:rsidR="0017669D">
        <w:rPr>
          <w:b/>
        </w:rPr>
        <w:t xml:space="preserve">  </w:t>
      </w:r>
      <w:proofErr w:type="spellStart"/>
      <w:r w:rsidR="00E449CE" w:rsidRPr="0017669D">
        <w:rPr>
          <w:b/>
          <w:u w:val="single"/>
        </w:rPr>
        <w:t>х</w:t>
      </w:r>
      <w:proofErr w:type="spellEnd"/>
      <w:r w:rsidR="0017669D" w:rsidRPr="0017669D">
        <w:rPr>
          <w:b/>
        </w:rPr>
        <w:t xml:space="preserve">                                                                                                                                         </w:t>
      </w:r>
      <w:r w:rsidR="0017669D">
        <w:rPr>
          <w:b/>
        </w:rPr>
        <w:t xml:space="preserve">     </w:t>
      </w:r>
      <w:r w:rsidR="00E449CE" w:rsidRPr="0017669D">
        <w:rPr>
          <w:b/>
        </w:rPr>
        <w:t>1</w:t>
      </w:r>
      <w:r w:rsidR="0017669D">
        <w:rPr>
          <w:b/>
        </w:rPr>
        <w:t xml:space="preserve">                    </w:t>
      </w:r>
      <w:r w:rsidR="00E449CE" w:rsidRPr="0017669D">
        <w:rPr>
          <w:b/>
        </w:rPr>
        <w:t xml:space="preserve"> </w:t>
      </w:r>
      <w:r w:rsidR="0017669D">
        <w:rPr>
          <w:b/>
        </w:rPr>
        <w:t xml:space="preserve"> </w:t>
      </w:r>
      <w:r w:rsidR="00E449CE" w:rsidRPr="0017669D">
        <w:rPr>
          <w:b/>
        </w:rPr>
        <w:t>2</w:t>
      </w:r>
      <w:r w:rsidR="0017669D">
        <w:rPr>
          <w:b/>
        </w:rPr>
        <w:t xml:space="preserve">   </w:t>
      </w:r>
      <w:r w:rsidR="00F9269B">
        <w:rPr>
          <w:b/>
        </w:rPr>
        <w:t xml:space="preserve"> </w:t>
      </w:r>
      <w:r w:rsidR="000753A8">
        <w:rPr>
          <w:b/>
        </w:rPr>
        <w:t xml:space="preserve"> </w:t>
      </w:r>
      <w:r w:rsidR="0017669D">
        <w:rPr>
          <w:b/>
        </w:rPr>
        <w:t xml:space="preserve"> </w:t>
      </w:r>
      <w:r w:rsidR="00E449CE" w:rsidRPr="0017669D">
        <w:rPr>
          <w:b/>
        </w:rPr>
        <w:t xml:space="preserve"> 3</w:t>
      </w:r>
      <w:r w:rsidR="0017669D">
        <w:rPr>
          <w:b/>
        </w:rPr>
        <w:t xml:space="preserve"> </w:t>
      </w:r>
      <w:r w:rsidR="00E449CE" w:rsidRPr="0017669D">
        <w:rPr>
          <w:b/>
        </w:rPr>
        <w:t xml:space="preserve"> </w:t>
      </w:r>
      <w:r w:rsidR="0017669D">
        <w:rPr>
          <w:b/>
        </w:rPr>
        <w:t xml:space="preserve">  </w:t>
      </w:r>
      <w:r w:rsidR="00F9269B">
        <w:rPr>
          <w:b/>
        </w:rPr>
        <w:t xml:space="preserve"> </w:t>
      </w:r>
      <w:r w:rsidR="0017669D">
        <w:rPr>
          <w:b/>
        </w:rPr>
        <w:t xml:space="preserve"> </w:t>
      </w:r>
      <w:r w:rsidR="00E449CE" w:rsidRPr="0017669D">
        <w:rPr>
          <w:b/>
        </w:rPr>
        <w:t>4</w:t>
      </w:r>
      <w:r w:rsidR="0017669D">
        <w:rPr>
          <w:b/>
        </w:rPr>
        <w:t xml:space="preserve"> </w:t>
      </w:r>
      <w:r w:rsidR="00E449CE" w:rsidRPr="0017669D">
        <w:rPr>
          <w:b/>
        </w:rPr>
        <w:t xml:space="preserve"> </w:t>
      </w:r>
      <w:r w:rsidR="0017669D">
        <w:rPr>
          <w:b/>
        </w:rPr>
        <w:t xml:space="preserve">  </w:t>
      </w:r>
      <w:r w:rsidR="00F9269B">
        <w:rPr>
          <w:b/>
        </w:rPr>
        <w:t xml:space="preserve"> </w:t>
      </w:r>
      <w:r w:rsidR="0017669D">
        <w:rPr>
          <w:b/>
        </w:rPr>
        <w:t xml:space="preserve"> </w:t>
      </w:r>
      <w:r w:rsidR="00E449CE" w:rsidRPr="0017669D">
        <w:rPr>
          <w:b/>
        </w:rPr>
        <w:t xml:space="preserve">5 </w:t>
      </w:r>
      <w:r w:rsidR="0017669D">
        <w:rPr>
          <w:b/>
        </w:rPr>
        <w:t xml:space="preserve">   </w:t>
      </w:r>
      <w:r w:rsidR="000753A8">
        <w:rPr>
          <w:b/>
        </w:rPr>
        <w:t xml:space="preserve"> </w:t>
      </w:r>
      <w:r w:rsidR="0017669D">
        <w:rPr>
          <w:b/>
        </w:rPr>
        <w:t xml:space="preserve"> </w:t>
      </w:r>
      <w:r w:rsidR="00E449CE" w:rsidRPr="0017669D">
        <w:rPr>
          <w:b/>
        </w:rPr>
        <w:t xml:space="preserve">6 </w:t>
      </w:r>
      <w:r w:rsidR="0017669D">
        <w:rPr>
          <w:b/>
        </w:rPr>
        <w:t xml:space="preserve">  </w:t>
      </w:r>
      <w:r w:rsidR="00F9269B">
        <w:rPr>
          <w:b/>
        </w:rPr>
        <w:t xml:space="preserve"> </w:t>
      </w:r>
      <w:r w:rsidR="0017669D">
        <w:rPr>
          <w:b/>
        </w:rPr>
        <w:t xml:space="preserve">  </w:t>
      </w:r>
      <w:r w:rsidR="00E449CE" w:rsidRPr="0017669D">
        <w:rPr>
          <w:b/>
        </w:rPr>
        <w:t xml:space="preserve">7 </w:t>
      </w:r>
      <w:r w:rsidR="0017669D">
        <w:rPr>
          <w:b/>
        </w:rPr>
        <w:t xml:space="preserve">   </w:t>
      </w:r>
      <w:r w:rsidR="00F9269B">
        <w:rPr>
          <w:b/>
        </w:rPr>
        <w:t xml:space="preserve"> </w:t>
      </w:r>
      <w:r w:rsidR="0017669D">
        <w:rPr>
          <w:b/>
        </w:rPr>
        <w:t xml:space="preserve"> </w:t>
      </w:r>
      <w:r w:rsidR="00E449CE" w:rsidRPr="0017669D">
        <w:rPr>
          <w:b/>
        </w:rPr>
        <w:t xml:space="preserve">8 </w:t>
      </w:r>
      <w:r w:rsidR="0017669D">
        <w:rPr>
          <w:b/>
        </w:rPr>
        <w:t xml:space="preserve">  </w:t>
      </w:r>
      <w:r w:rsidR="00F9269B">
        <w:rPr>
          <w:b/>
        </w:rPr>
        <w:t xml:space="preserve"> </w:t>
      </w:r>
      <w:r w:rsidR="0017669D">
        <w:rPr>
          <w:b/>
        </w:rPr>
        <w:t xml:space="preserve">  </w:t>
      </w:r>
      <w:r w:rsidR="00E449CE" w:rsidRPr="0017669D">
        <w:rPr>
          <w:b/>
        </w:rPr>
        <w:t xml:space="preserve">9 </w:t>
      </w:r>
      <w:r w:rsidR="0017669D">
        <w:rPr>
          <w:b/>
        </w:rPr>
        <w:t xml:space="preserve"> </w:t>
      </w:r>
      <w:r w:rsidR="00F9269B">
        <w:rPr>
          <w:b/>
        </w:rPr>
        <w:t xml:space="preserve"> </w:t>
      </w:r>
      <w:r w:rsidR="0017669D">
        <w:rPr>
          <w:b/>
        </w:rPr>
        <w:t xml:space="preserve"> </w:t>
      </w:r>
      <w:r w:rsidR="00E449CE" w:rsidRPr="0017669D">
        <w:rPr>
          <w:b/>
        </w:rPr>
        <w:t xml:space="preserve">10 </w:t>
      </w:r>
      <w:r w:rsidR="0017669D">
        <w:rPr>
          <w:b/>
        </w:rPr>
        <w:t xml:space="preserve"> </w:t>
      </w:r>
      <w:r w:rsidR="00F9269B">
        <w:rPr>
          <w:b/>
        </w:rPr>
        <w:t xml:space="preserve"> </w:t>
      </w:r>
      <w:r w:rsidR="0017669D">
        <w:rPr>
          <w:b/>
        </w:rPr>
        <w:t xml:space="preserve"> </w:t>
      </w:r>
      <w:r w:rsidR="00E449CE" w:rsidRPr="0017669D">
        <w:rPr>
          <w:b/>
        </w:rPr>
        <w:t>11</w:t>
      </w:r>
    </w:p>
    <w:p w:rsidR="00E449CE" w:rsidRPr="003B5EE9" w:rsidRDefault="00E449CE" w:rsidP="00E449CE">
      <w:r>
        <w:t>1. Тип при</w:t>
      </w:r>
      <w:r w:rsidR="0017669D">
        <w:t xml:space="preserve">бора: </w:t>
      </w:r>
      <w:r w:rsidR="00965437">
        <w:t xml:space="preserve"> </w:t>
      </w:r>
      <w:r w:rsidR="0084672A">
        <w:t>ИРТ 532</w:t>
      </w:r>
      <w:r w:rsidR="0084672A" w:rsidRPr="003B5EE9">
        <w:t>3</w:t>
      </w:r>
      <w:r w:rsidR="0084672A">
        <w:t>Н</w:t>
      </w:r>
    </w:p>
    <w:p w:rsidR="00E449CE" w:rsidRDefault="00E449CE" w:rsidP="00E449CE">
      <w:r>
        <w:t>2. Цвет индикации:</w:t>
      </w:r>
      <w:r w:rsidR="003B5EE9" w:rsidRPr="003B5EE9">
        <w:t xml:space="preserve">                                                                                                                                                                   </w:t>
      </w:r>
      <w:proofErr w:type="gramStart"/>
      <w:r w:rsidR="0017669D">
        <w:t>-</w:t>
      </w:r>
      <w:r>
        <w:t>к</w:t>
      </w:r>
      <w:proofErr w:type="gramEnd"/>
      <w:r>
        <w:t>расный (базовое исполнение)</w:t>
      </w:r>
      <w:r w:rsidR="0017669D">
        <w:t xml:space="preserve">                                                                                                                               -</w:t>
      </w:r>
      <w:r>
        <w:t>зеленый (по заказу)</w:t>
      </w:r>
    </w:p>
    <w:p w:rsidR="00E449CE" w:rsidRDefault="00E449CE" w:rsidP="00E449CE">
      <w:r>
        <w:t>3. Тип входного сигнала (таблицы 1, 2)</w:t>
      </w:r>
    </w:p>
    <w:p w:rsidR="00E449CE" w:rsidRDefault="00E449CE" w:rsidP="00E449CE">
      <w:r>
        <w:t>4. Диапазон преобразования входного сигнала (для приборов с унифицированным</w:t>
      </w:r>
      <w:r w:rsidR="0017669D">
        <w:t xml:space="preserve"> </w:t>
      </w:r>
      <w:r>
        <w:t>входным сигналом)</w:t>
      </w:r>
    </w:p>
    <w:p w:rsidR="00E449CE" w:rsidRDefault="00E449CE" w:rsidP="00E449CE">
      <w:r>
        <w:t>5. Единицы из</w:t>
      </w:r>
      <w:r w:rsidR="0017669D">
        <w:t>мерения. Базовое исполнение – (</w:t>
      </w:r>
      <w:r w:rsidR="0017669D" w:rsidRPr="0017669D">
        <w:t>°</w:t>
      </w:r>
      <w:r>
        <w:t>С)</w:t>
      </w:r>
    </w:p>
    <w:p w:rsidR="00E449CE" w:rsidRDefault="00E449CE" w:rsidP="00E449CE">
      <w:r>
        <w:t xml:space="preserve">6. </w:t>
      </w:r>
      <w:proofErr w:type="gramStart"/>
      <w:r>
        <w:t>Наличие функции (блока) извлечения корня (код заказа:</w:t>
      </w:r>
      <w:proofErr w:type="gramEnd"/>
      <w:r>
        <w:t xml:space="preserve"> </w:t>
      </w:r>
      <w:proofErr w:type="gramStart"/>
      <w:r>
        <w:t>«БИК»)</w:t>
      </w:r>
      <w:proofErr w:type="gramEnd"/>
    </w:p>
    <w:p w:rsidR="00E449CE" w:rsidRPr="006924D9" w:rsidRDefault="00E449CE" w:rsidP="00E449CE">
      <w:r>
        <w:t xml:space="preserve">7. Тип </w:t>
      </w:r>
      <w:proofErr w:type="spellStart"/>
      <w:r>
        <w:t>уст</w:t>
      </w:r>
      <w:r w:rsidR="0017669D">
        <w:t>ав</w:t>
      </w:r>
      <w:r w:rsidR="003B5EE9">
        <w:t>ок</w:t>
      </w:r>
      <w:proofErr w:type="spellEnd"/>
      <w:r w:rsidR="00116E27">
        <w:t xml:space="preserve">  </w:t>
      </w:r>
      <w:r w:rsidR="003B5EE9">
        <w:t>для ИРТ 532</w:t>
      </w:r>
      <w:r w:rsidR="003B5EE9" w:rsidRPr="003B5EE9">
        <w:t>3</w:t>
      </w:r>
      <w:r w:rsidR="002023A0">
        <w:t>Н  (таблица</w:t>
      </w:r>
      <w:r w:rsidR="002023A0" w:rsidRPr="002023A0">
        <w:t xml:space="preserve"> 3)</w:t>
      </w:r>
      <w:r w:rsidR="0017669D">
        <w:t xml:space="preserve">                                                                     </w:t>
      </w:r>
      <w:r w:rsidR="006924D9">
        <w:t xml:space="preserve">                              </w:t>
      </w:r>
      <w:r w:rsidR="006924D9" w:rsidRPr="006924D9">
        <w:rPr>
          <w:b/>
        </w:rPr>
        <w:t>Базовое исполнение – «11»</w:t>
      </w:r>
      <w:r w:rsidR="006924D9">
        <w:t xml:space="preserve"> </w:t>
      </w:r>
      <w:r w:rsidR="006924D9">
        <w:rPr>
          <w:b/>
        </w:rPr>
        <w:t>для ИРТ 5323</w:t>
      </w:r>
      <w:r w:rsidR="002023A0" w:rsidRPr="002023A0">
        <w:rPr>
          <w:b/>
        </w:rPr>
        <w:t>Н</w:t>
      </w:r>
    </w:p>
    <w:p w:rsidR="003B5EE9" w:rsidRPr="000753A8" w:rsidRDefault="003B5EE9" w:rsidP="003B5EE9">
      <w:pPr>
        <w:rPr>
          <w:b/>
        </w:rPr>
      </w:pPr>
      <w:r w:rsidRPr="000753A8">
        <w:rPr>
          <w:b/>
        </w:rPr>
        <w:t>Тип</w:t>
      </w:r>
      <w:r w:rsidR="000753A8" w:rsidRPr="000753A8">
        <w:rPr>
          <w:b/>
        </w:rPr>
        <w:t>ы</w:t>
      </w:r>
      <w:r w:rsidRPr="000753A8">
        <w:rPr>
          <w:b/>
        </w:rPr>
        <w:t xml:space="preserve"> </w:t>
      </w:r>
      <w:proofErr w:type="spellStart"/>
      <w:r w:rsidRPr="000753A8">
        <w:rPr>
          <w:b/>
        </w:rPr>
        <w:t>уставок</w:t>
      </w:r>
      <w:proofErr w:type="spellEnd"/>
      <w:r w:rsidRPr="000753A8">
        <w:rPr>
          <w:b/>
        </w:rPr>
        <w:t xml:space="preserve">: </w:t>
      </w:r>
    </w:p>
    <w:p w:rsidR="003B5EE9" w:rsidRPr="003B5EE9" w:rsidRDefault="003B5EE9" w:rsidP="003B5EE9">
      <w:r w:rsidRPr="003B5EE9">
        <w:t xml:space="preserve">11 – 1-я </w:t>
      </w:r>
      <w:proofErr w:type="spellStart"/>
      <w:r w:rsidRPr="003B5EE9">
        <w:t>устав</w:t>
      </w:r>
      <w:r>
        <w:t>ка</w:t>
      </w:r>
      <w:proofErr w:type="spellEnd"/>
      <w:r>
        <w:t>, 1-го канала «на понижение»,</w:t>
      </w:r>
      <w:r w:rsidR="00116E27">
        <w:t xml:space="preserve"> </w:t>
      </w:r>
      <w:r w:rsidRPr="003B5EE9">
        <w:t xml:space="preserve">2-я </w:t>
      </w:r>
      <w:proofErr w:type="spellStart"/>
      <w:r w:rsidRPr="003B5EE9">
        <w:t>уставка</w:t>
      </w:r>
      <w:proofErr w:type="spellEnd"/>
      <w:r w:rsidRPr="003B5EE9">
        <w:t>, 2-го канала «на понижение»</w:t>
      </w:r>
      <w:r>
        <w:t>,</w:t>
      </w:r>
      <w:r w:rsidRPr="003B5EE9">
        <w:t xml:space="preserve">                                                                                                          </w:t>
      </w:r>
      <w:r>
        <w:t xml:space="preserve"> </w:t>
      </w:r>
    </w:p>
    <w:p w:rsidR="003B5EE9" w:rsidRPr="003B5EE9" w:rsidRDefault="003B5EE9" w:rsidP="003B5EE9">
      <w:r w:rsidRPr="003B5EE9">
        <w:t xml:space="preserve">12 – 1-я </w:t>
      </w:r>
      <w:proofErr w:type="spellStart"/>
      <w:r w:rsidRPr="003B5EE9">
        <w:t>уставка</w:t>
      </w:r>
      <w:proofErr w:type="spellEnd"/>
      <w:r w:rsidRPr="003B5EE9">
        <w:t>, 1-го канала «на понижение»,</w:t>
      </w:r>
      <w:r w:rsidR="00116E27">
        <w:t xml:space="preserve"> </w:t>
      </w:r>
      <w:r w:rsidRPr="003B5EE9">
        <w:t xml:space="preserve">2-я </w:t>
      </w:r>
      <w:proofErr w:type="spellStart"/>
      <w:r w:rsidRPr="003B5EE9">
        <w:t>уставка</w:t>
      </w:r>
      <w:proofErr w:type="spellEnd"/>
      <w:r w:rsidRPr="003B5EE9">
        <w:t>, 2-го канала «на повышение»,</w:t>
      </w:r>
    </w:p>
    <w:p w:rsidR="003B5EE9" w:rsidRPr="003B5EE9" w:rsidRDefault="003B5EE9" w:rsidP="003B5EE9">
      <w:r w:rsidRPr="003B5EE9">
        <w:t xml:space="preserve">22 – 1-я </w:t>
      </w:r>
      <w:proofErr w:type="spellStart"/>
      <w:r w:rsidRPr="003B5EE9">
        <w:t>устав</w:t>
      </w:r>
      <w:r>
        <w:t>ка</w:t>
      </w:r>
      <w:proofErr w:type="spellEnd"/>
      <w:r>
        <w:t>, 1-го канала «на повышение»,</w:t>
      </w:r>
      <w:r w:rsidRPr="003B5EE9">
        <w:t xml:space="preserve"> 2-я </w:t>
      </w:r>
      <w:proofErr w:type="spellStart"/>
      <w:r w:rsidRPr="003B5EE9">
        <w:t>уставка</w:t>
      </w:r>
      <w:proofErr w:type="spellEnd"/>
      <w:r w:rsidRPr="003B5EE9">
        <w:t xml:space="preserve">, </w:t>
      </w:r>
      <w:r w:rsidR="006924D9">
        <w:t>2-го канала «на повышение».</w:t>
      </w:r>
    </w:p>
    <w:p w:rsidR="00E449CE" w:rsidRDefault="00E449CE" w:rsidP="00E449CE">
      <w:r>
        <w:t xml:space="preserve">8. </w:t>
      </w:r>
      <w:proofErr w:type="gramStart"/>
      <w:r>
        <w:t>Налич</w:t>
      </w:r>
      <w:r w:rsidR="006924D9">
        <w:t xml:space="preserve">ие компенсаторов холодного спая  </w:t>
      </w:r>
      <w:r>
        <w:t>(код заказа:</w:t>
      </w:r>
      <w:proofErr w:type="gramEnd"/>
      <w:r>
        <w:t xml:space="preserve"> </w:t>
      </w:r>
      <w:proofErr w:type="gramStart"/>
      <w:r>
        <w:t>«</w:t>
      </w:r>
      <w:proofErr w:type="spellStart"/>
      <w:r>
        <w:t>Rк</w:t>
      </w:r>
      <w:proofErr w:type="spellEnd"/>
      <w:r>
        <w:t>»)</w:t>
      </w:r>
      <w:proofErr w:type="gramEnd"/>
    </w:p>
    <w:p w:rsidR="00E449CE" w:rsidRDefault="00E449CE" w:rsidP="00E449CE">
      <w:r>
        <w:t>9. Климатическое исполнение: t1050, t3050 (таблица 4)</w:t>
      </w:r>
      <w:r w:rsidR="00F9269B">
        <w:t>,</w:t>
      </w:r>
      <w:r>
        <w:t xml:space="preserve"> Базовое исполнение – t1050</w:t>
      </w:r>
      <w:r w:rsidR="00116E27">
        <w:t>.</w:t>
      </w:r>
    </w:p>
    <w:p w:rsidR="00E449CE" w:rsidRDefault="00E449CE" w:rsidP="00E449CE">
      <w:r>
        <w:t xml:space="preserve">10. </w:t>
      </w:r>
      <w:proofErr w:type="spellStart"/>
      <w:r>
        <w:t>Госповерка</w:t>
      </w:r>
      <w:proofErr w:type="spellEnd"/>
      <w:r>
        <w:t xml:space="preserve"> (код заказа «ГП»)</w:t>
      </w:r>
    </w:p>
    <w:p w:rsidR="00E449CE" w:rsidRDefault="00E449CE" w:rsidP="00E449CE">
      <w:r>
        <w:t>11. Обозначение технических условий</w:t>
      </w:r>
    </w:p>
    <w:p w:rsidR="00FC67D3" w:rsidRDefault="00FC67D3" w:rsidP="00E449CE"/>
    <w:p w:rsidR="00F9269B" w:rsidRPr="00A36209" w:rsidRDefault="0084672A" w:rsidP="00F9269B">
      <w:pPr>
        <w:jc w:val="center"/>
        <w:rPr>
          <w:b/>
        </w:rPr>
      </w:pPr>
      <w:r>
        <w:rPr>
          <w:b/>
        </w:rPr>
        <w:t>Пример записи заказа на ИРТ 532</w:t>
      </w:r>
      <w:r w:rsidRPr="0084672A">
        <w:rPr>
          <w:b/>
        </w:rPr>
        <w:t>3</w:t>
      </w:r>
      <w:r w:rsidR="00F9269B" w:rsidRPr="00A36209">
        <w:rPr>
          <w:b/>
        </w:rPr>
        <w:t>Н</w:t>
      </w:r>
    </w:p>
    <w:p w:rsidR="00F9269B" w:rsidRDefault="0084672A" w:rsidP="00E449CE">
      <w:r>
        <w:rPr>
          <w:noProof/>
          <w:lang w:eastAsia="ru-RU"/>
        </w:rPr>
        <w:drawing>
          <wp:inline distT="0" distB="0" distL="0" distR="0">
            <wp:extent cx="5934075" cy="15811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69B" w:rsidRDefault="00F9269B" w:rsidP="00E449CE"/>
    <w:p w:rsidR="00F9269B" w:rsidRDefault="00F9269B" w:rsidP="00E449CE">
      <w:r>
        <w:rPr>
          <w:noProof/>
          <w:lang w:eastAsia="ru-RU"/>
        </w:rPr>
        <w:lastRenderedPageBreak/>
        <w:drawing>
          <wp:inline distT="0" distB="0" distL="0" distR="0">
            <wp:extent cx="4781550" cy="334039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54" cy="334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69B" w:rsidRDefault="00F9269B" w:rsidP="00E449CE">
      <w:r>
        <w:rPr>
          <w:noProof/>
          <w:lang w:eastAsia="ru-RU"/>
        </w:rPr>
        <w:drawing>
          <wp:inline distT="0" distB="0" distL="0" distR="0">
            <wp:extent cx="4857750" cy="5697102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574" cy="5696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269B" w:rsidSect="0019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449CE"/>
    <w:rsid w:val="000753A8"/>
    <w:rsid w:val="00116E27"/>
    <w:rsid w:val="0017669D"/>
    <w:rsid w:val="00192947"/>
    <w:rsid w:val="002023A0"/>
    <w:rsid w:val="003B5EE9"/>
    <w:rsid w:val="006924D9"/>
    <w:rsid w:val="0084672A"/>
    <w:rsid w:val="0088780E"/>
    <w:rsid w:val="00965437"/>
    <w:rsid w:val="00A36209"/>
    <w:rsid w:val="00E449CE"/>
    <w:rsid w:val="00F31D74"/>
    <w:rsid w:val="00F9269B"/>
    <w:rsid w:val="00FC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3435E-DC4C-4606-90F7-BD7211AC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Теплоприбор</dc:creator>
  <cp:keywords/>
  <dc:description/>
  <cp:lastModifiedBy>Теплоприбор</cp:lastModifiedBy>
  <cp:revision>23</cp:revision>
  <dcterms:created xsi:type="dcterms:W3CDTF">2018-04-23T11:27:00Z</dcterms:created>
  <dcterms:modified xsi:type="dcterms:W3CDTF">2018-04-23T14:22:00Z</dcterms:modified>
</cp:coreProperties>
</file>