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CA" w:rsidRPr="00214E46" w:rsidRDefault="00141ECA" w:rsidP="00141ECA">
      <w:pPr>
        <w:pStyle w:val="5"/>
        <w:ind w:left="115" w:right="-5" w:firstLine="3930"/>
        <w:rPr>
          <w:lang w:val="ru-RU"/>
        </w:rPr>
      </w:pPr>
      <w:r w:rsidRPr="00214E46">
        <w:rPr>
          <w:lang w:val="ru-RU"/>
        </w:rPr>
        <w:t>Опросный лист для</w:t>
      </w:r>
      <w:r w:rsidRPr="00214E46">
        <w:rPr>
          <w:spacing w:val="-21"/>
          <w:lang w:val="ru-RU"/>
        </w:rPr>
        <w:t xml:space="preserve"> </w:t>
      </w:r>
      <w:proofErr w:type="spellStart"/>
      <w:r w:rsidRPr="00214E46">
        <w:rPr>
          <w:lang w:val="ru-RU"/>
        </w:rPr>
        <w:t>теплоэнергоконтроллеров</w:t>
      </w:r>
      <w:proofErr w:type="spellEnd"/>
    </w:p>
    <w:p w:rsidR="00141ECA" w:rsidRDefault="00141ECA" w:rsidP="00141ECA">
      <w:pPr>
        <w:pStyle w:val="a3"/>
        <w:tabs>
          <w:tab w:val="left" w:pos="9031"/>
        </w:tabs>
        <w:spacing w:before="92"/>
        <w:ind w:left="458"/>
        <w:rPr>
          <w:lang w:val="ru-RU"/>
        </w:rPr>
      </w:pPr>
      <w:proofErr w:type="spellStart"/>
      <w:r w:rsidRPr="00214E46">
        <w:rPr>
          <w:lang w:val="ru-RU"/>
        </w:rPr>
        <w:t>Теплоэнергоконтроллер</w:t>
      </w:r>
      <w:proofErr w:type="spellEnd"/>
      <w:r w:rsidRPr="00214E46">
        <w:rPr>
          <w:lang w:val="ru-RU"/>
        </w:rPr>
        <w:t xml:space="preserve"> ИМ2300 - Ех1 - 2</w:t>
      </w:r>
      <w:r>
        <w:t>F</w:t>
      </w:r>
      <w:r w:rsidRPr="00214E46">
        <w:rPr>
          <w:lang w:val="ru-RU"/>
        </w:rPr>
        <w:t>4</w:t>
      </w:r>
      <w:r>
        <w:t>I</w:t>
      </w:r>
    </w:p>
    <w:p w:rsidR="00141ECA" w:rsidRPr="00214E46" w:rsidRDefault="00141ECA" w:rsidP="00141ECA">
      <w:pPr>
        <w:pStyle w:val="a3"/>
        <w:tabs>
          <w:tab w:val="left" w:pos="9031"/>
        </w:tabs>
        <w:spacing w:before="92"/>
        <w:ind w:left="458"/>
        <w:rPr>
          <w:rFonts w:ascii="Times New Roman" w:hAnsi="Times New Roman"/>
          <w:lang w:val="ru-RU"/>
        </w:rPr>
      </w:pPr>
      <w:r w:rsidRPr="00214E46">
        <w:rPr>
          <w:lang w:val="ru-RU"/>
        </w:rPr>
        <w:t xml:space="preserve">Заказчик: </w:t>
      </w:r>
      <w:r w:rsidRPr="00214E46">
        <w:rPr>
          <w:spacing w:val="-1"/>
          <w:lang w:val="ru-RU"/>
        </w:rPr>
        <w:t xml:space="preserve"> </w:t>
      </w:r>
      <w:r w:rsidRPr="00214E46">
        <w:rPr>
          <w:rFonts w:ascii="Times New Roman" w:hAnsi="Times New Roman"/>
          <w:u w:val="single"/>
          <w:lang w:val="ru-RU"/>
        </w:rPr>
        <w:t xml:space="preserve"> </w:t>
      </w:r>
      <w:r w:rsidRPr="00214E46">
        <w:rPr>
          <w:rFonts w:ascii="Times New Roman" w:hAnsi="Times New Roman"/>
          <w:u w:val="single"/>
          <w:lang w:val="ru-RU"/>
        </w:rPr>
        <w:tab/>
      </w:r>
    </w:p>
    <w:p w:rsidR="00141ECA" w:rsidRPr="00214E46" w:rsidRDefault="00141ECA" w:rsidP="00141ECA">
      <w:pPr>
        <w:pStyle w:val="a3"/>
        <w:spacing w:before="10"/>
        <w:rPr>
          <w:rFonts w:ascii="Times New Roman"/>
          <w:sz w:val="15"/>
          <w:lang w:val="ru-RU"/>
        </w:rPr>
      </w:pPr>
    </w:p>
    <w:p w:rsidR="00141ECA" w:rsidRPr="00214E46" w:rsidRDefault="00141ECA" w:rsidP="00141ECA">
      <w:pPr>
        <w:pStyle w:val="a3"/>
        <w:tabs>
          <w:tab w:val="left" w:pos="3205"/>
          <w:tab w:val="left" w:pos="8997"/>
        </w:tabs>
        <w:spacing w:before="93"/>
        <w:ind w:left="458"/>
        <w:rPr>
          <w:rFonts w:ascii="Times New Roman" w:hAnsi="Times New Roman"/>
          <w:lang w:val="ru-RU"/>
        </w:rPr>
      </w:pPr>
      <w:r w:rsidRPr="00214E46">
        <w:rPr>
          <w:lang w:val="ru-RU"/>
        </w:rPr>
        <w:t>Прибор</w:t>
      </w:r>
      <w:r w:rsidRPr="00214E46">
        <w:rPr>
          <w:spacing w:val="-2"/>
          <w:lang w:val="ru-RU"/>
        </w:rPr>
        <w:t xml:space="preserve"> </w:t>
      </w:r>
      <w:r>
        <w:t>N</w:t>
      </w:r>
      <w:r w:rsidRPr="00214E46">
        <w:rPr>
          <w:lang w:val="ru-RU"/>
        </w:rPr>
        <w:t>:</w:t>
      </w:r>
      <w:r w:rsidRPr="00214E46">
        <w:rPr>
          <w:lang w:val="ru-RU"/>
        </w:rPr>
        <w:tab/>
        <w:t>Назначение:</w:t>
      </w:r>
      <w:r w:rsidRPr="00214E46">
        <w:rPr>
          <w:spacing w:val="-2"/>
          <w:lang w:val="ru-RU"/>
        </w:rPr>
        <w:t xml:space="preserve"> </w:t>
      </w:r>
      <w:r w:rsidRPr="00214E46">
        <w:rPr>
          <w:rFonts w:ascii="Times New Roman" w:hAnsi="Times New Roman"/>
          <w:u w:val="single"/>
          <w:lang w:val="ru-RU"/>
        </w:rPr>
        <w:t xml:space="preserve"> </w:t>
      </w:r>
      <w:r w:rsidRPr="00214E46">
        <w:rPr>
          <w:rFonts w:ascii="Times New Roman" w:hAnsi="Times New Roman"/>
          <w:u w:val="single"/>
          <w:lang w:val="ru-RU"/>
        </w:rPr>
        <w:tab/>
      </w:r>
    </w:p>
    <w:p w:rsidR="00141ECA" w:rsidRPr="00214E46" w:rsidRDefault="00141ECA" w:rsidP="00141ECA">
      <w:pPr>
        <w:pStyle w:val="a3"/>
        <w:spacing w:before="11"/>
        <w:rPr>
          <w:rFonts w:ascii="Times New Roman"/>
          <w:sz w:val="15"/>
          <w:lang w:val="ru-RU"/>
        </w:rPr>
      </w:pPr>
    </w:p>
    <w:p w:rsidR="00141ECA" w:rsidRPr="00214E46" w:rsidRDefault="00141ECA" w:rsidP="00141ECA">
      <w:pPr>
        <w:pStyle w:val="a3"/>
        <w:tabs>
          <w:tab w:val="left" w:pos="4317"/>
        </w:tabs>
        <w:spacing w:before="92"/>
        <w:ind w:left="458"/>
        <w:rPr>
          <w:lang w:val="ru-RU"/>
        </w:rPr>
      </w:pPr>
      <w:r w:rsidRPr="00214E46">
        <w:rPr>
          <w:lang w:val="ru-RU"/>
        </w:rPr>
        <w:t>Интервал</w:t>
      </w:r>
      <w:r w:rsidRPr="00214E46">
        <w:rPr>
          <w:spacing w:val="-2"/>
          <w:lang w:val="ru-RU"/>
        </w:rPr>
        <w:t xml:space="preserve"> </w:t>
      </w:r>
      <w:r w:rsidRPr="00214E46">
        <w:rPr>
          <w:lang w:val="ru-RU"/>
        </w:rPr>
        <w:t>регистрации:</w:t>
      </w:r>
      <w:r w:rsidRPr="00214E46">
        <w:rPr>
          <w:u w:val="single"/>
          <w:lang w:val="ru-RU"/>
        </w:rPr>
        <w:tab/>
      </w:r>
      <w:r w:rsidRPr="00214E46">
        <w:rPr>
          <w:lang w:val="ru-RU"/>
        </w:rPr>
        <w:t>минут</w:t>
      </w:r>
    </w:p>
    <w:p w:rsidR="00141ECA" w:rsidRPr="00214E46" w:rsidRDefault="00141ECA" w:rsidP="00141ECA">
      <w:pPr>
        <w:pStyle w:val="a3"/>
        <w:tabs>
          <w:tab w:val="left" w:pos="5541"/>
        </w:tabs>
        <w:spacing w:before="119"/>
        <w:ind w:left="458"/>
        <w:jc w:val="both"/>
        <w:rPr>
          <w:lang w:val="ru-RU"/>
        </w:rPr>
      </w:pPr>
      <w:r w:rsidRPr="00214E46">
        <w:rPr>
          <w:lang w:val="ru-RU"/>
        </w:rPr>
        <w:t>Отчетный</w:t>
      </w:r>
      <w:r w:rsidRPr="00214E46">
        <w:rPr>
          <w:spacing w:val="-1"/>
          <w:lang w:val="ru-RU"/>
        </w:rPr>
        <w:t xml:space="preserve"> </w:t>
      </w:r>
      <w:r w:rsidRPr="00214E46">
        <w:rPr>
          <w:lang w:val="ru-RU"/>
        </w:rPr>
        <w:t>период</w:t>
      </w:r>
      <w:r w:rsidRPr="00214E46">
        <w:rPr>
          <w:spacing w:val="-2"/>
          <w:lang w:val="ru-RU"/>
        </w:rPr>
        <w:t xml:space="preserve"> </w:t>
      </w:r>
      <w:r w:rsidRPr="00214E46">
        <w:rPr>
          <w:lang w:val="ru-RU"/>
        </w:rPr>
        <w:t>регистрации:</w:t>
      </w:r>
      <w:r w:rsidRPr="00214E46">
        <w:rPr>
          <w:u w:val="single"/>
          <w:lang w:val="ru-RU"/>
        </w:rPr>
        <w:tab/>
      </w:r>
      <w:r w:rsidRPr="00214E46">
        <w:rPr>
          <w:lang w:val="ru-RU"/>
        </w:rPr>
        <w:t>суток</w:t>
      </w:r>
    </w:p>
    <w:p w:rsidR="00141ECA" w:rsidRPr="00214E46" w:rsidRDefault="00141ECA" w:rsidP="00141ECA">
      <w:pPr>
        <w:pStyle w:val="a3"/>
        <w:tabs>
          <w:tab w:val="left" w:pos="8889"/>
          <w:tab w:val="left" w:pos="8937"/>
        </w:tabs>
        <w:spacing w:before="119" w:after="5" w:line="343" w:lineRule="auto"/>
        <w:ind w:left="458" w:right="920"/>
        <w:jc w:val="both"/>
        <w:rPr>
          <w:lang w:val="ru-RU"/>
        </w:rPr>
      </w:pPr>
      <w:r w:rsidRPr="00214E46">
        <w:rPr>
          <w:lang w:val="ru-RU"/>
        </w:rPr>
        <w:t>Вычисляемые</w:t>
      </w:r>
      <w:r w:rsidRPr="00214E46">
        <w:rPr>
          <w:spacing w:val="-15"/>
          <w:lang w:val="ru-RU"/>
        </w:rPr>
        <w:t xml:space="preserve"> </w:t>
      </w:r>
      <w:r w:rsidRPr="00214E46">
        <w:rPr>
          <w:lang w:val="ru-RU"/>
        </w:rPr>
        <w:t>параметры:</w:t>
      </w:r>
      <w:r w:rsidRPr="00214E46">
        <w:rPr>
          <w:rFonts w:ascii="Times New Roman" w:hAnsi="Times New Roman"/>
          <w:u w:val="single"/>
          <w:lang w:val="ru-RU"/>
        </w:rPr>
        <w:t xml:space="preserve"> </w:t>
      </w:r>
      <w:r w:rsidRPr="00214E46">
        <w:rPr>
          <w:rFonts w:ascii="Times New Roman" w:hAnsi="Times New Roman"/>
          <w:u w:val="single"/>
          <w:lang w:val="ru-RU"/>
        </w:rPr>
        <w:tab/>
      </w:r>
      <w:r w:rsidRPr="00214E46">
        <w:rPr>
          <w:rFonts w:ascii="Times New Roman" w:hAnsi="Times New Roman"/>
          <w:u w:val="single"/>
          <w:lang w:val="ru-RU"/>
        </w:rPr>
        <w:tab/>
      </w:r>
      <w:r w:rsidRPr="00214E46">
        <w:rPr>
          <w:rFonts w:ascii="Times New Roman" w:hAnsi="Times New Roman"/>
          <w:lang w:val="ru-RU"/>
        </w:rPr>
        <w:t xml:space="preserve"> </w:t>
      </w:r>
      <w:r w:rsidRPr="00214E46">
        <w:rPr>
          <w:lang w:val="ru-RU"/>
        </w:rPr>
        <w:t>Выходные</w:t>
      </w:r>
      <w:r w:rsidRPr="00214E46">
        <w:rPr>
          <w:spacing w:val="-10"/>
          <w:lang w:val="ru-RU"/>
        </w:rPr>
        <w:t xml:space="preserve"> </w:t>
      </w:r>
      <w:r w:rsidRPr="00214E46">
        <w:rPr>
          <w:lang w:val="ru-RU"/>
        </w:rPr>
        <w:t>каналы:</w:t>
      </w:r>
      <w:r w:rsidRPr="00214E46">
        <w:rPr>
          <w:rFonts w:ascii="Times New Roman" w:hAnsi="Times New Roman"/>
          <w:u w:val="single"/>
          <w:lang w:val="ru-RU"/>
        </w:rPr>
        <w:t xml:space="preserve"> </w:t>
      </w:r>
      <w:r w:rsidRPr="00214E46">
        <w:rPr>
          <w:rFonts w:ascii="Times New Roman" w:hAnsi="Times New Roman"/>
          <w:u w:val="single"/>
          <w:lang w:val="ru-RU"/>
        </w:rPr>
        <w:tab/>
      </w:r>
      <w:r w:rsidRPr="00214E46">
        <w:rPr>
          <w:rFonts w:ascii="Times New Roman" w:hAnsi="Times New Roman"/>
          <w:lang w:val="ru-RU"/>
        </w:rPr>
        <w:t xml:space="preserve"> </w:t>
      </w:r>
      <w:r w:rsidRPr="00214E46">
        <w:rPr>
          <w:lang w:val="ru-RU"/>
        </w:rPr>
        <w:t>Измерительные каналы (максимум 6</w:t>
      </w:r>
      <w:r w:rsidRPr="00214E46">
        <w:rPr>
          <w:spacing w:val="-19"/>
          <w:lang w:val="ru-RU"/>
        </w:rPr>
        <w:t xml:space="preserve"> </w:t>
      </w:r>
      <w:r w:rsidRPr="00214E46">
        <w:rPr>
          <w:lang w:val="ru-RU"/>
        </w:rPr>
        <w:t>каналов):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402"/>
        <w:gridCol w:w="1396"/>
        <w:gridCol w:w="1680"/>
        <w:gridCol w:w="1544"/>
        <w:gridCol w:w="418"/>
        <w:gridCol w:w="2194"/>
      </w:tblGrid>
      <w:tr w:rsidR="00141ECA" w:rsidTr="005261CA">
        <w:trPr>
          <w:trHeight w:val="260"/>
        </w:trPr>
        <w:tc>
          <w:tcPr>
            <w:tcW w:w="986" w:type="dxa"/>
          </w:tcPr>
          <w:p w:rsidR="00141ECA" w:rsidRDefault="00141ECA" w:rsidP="005261CA">
            <w:pPr>
              <w:pStyle w:val="TableParagraph"/>
              <w:spacing w:line="256" w:lineRule="exact"/>
              <w:ind w:left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Канал</w:t>
            </w:r>
            <w:proofErr w:type="spellEnd"/>
          </w:p>
        </w:tc>
        <w:tc>
          <w:tcPr>
            <w:tcW w:w="1402" w:type="dxa"/>
          </w:tcPr>
          <w:p w:rsidR="00141ECA" w:rsidRDefault="00141ECA" w:rsidP="005261CA">
            <w:pPr>
              <w:pStyle w:val="TableParagraph"/>
              <w:spacing w:line="256" w:lineRule="exact"/>
              <w:ind w:left="1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Перв.пр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396" w:type="dxa"/>
          </w:tcPr>
          <w:p w:rsidR="00141ECA" w:rsidRDefault="00141ECA" w:rsidP="005261CA">
            <w:pPr>
              <w:pStyle w:val="TableParagraph"/>
              <w:spacing w:line="256" w:lineRule="exact"/>
              <w:ind w:left="2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Сигнал</w:t>
            </w:r>
            <w:proofErr w:type="spellEnd"/>
          </w:p>
        </w:tc>
        <w:tc>
          <w:tcPr>
            <w:tcW w:w="1680" w:type="dxa"/>
          </w:tcPr>
          <w:p w:rsidR="00141ECA" w:rsidRDefault="00141ECA" w:rsidP="005261CA">
            <w:pPr>
              <w:pStyle w:val="TableParagraph"/>
              <w:spacing w:line="256" w:lineRule="exact"/>
              <w:ind w:left="2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Параметр</w:t>
            </w:r>
            <w:proofErr w:type="spellEnd"/>
          </w:p>
        </w:tc>
        <w:tc>
          <w:tcPr>
            <w:tcW w:w="1544" w:type="dxa"/>
          </w:tcPr>
          <w:p w:rsidR="00141ECA" w:rsidRDefault="00141ECA" w:rsidP="005261CA">
            <w:pPr>
              <w:pStyle w:val="TableParagraph"/>
              <w:spacing w:line="256" w:lineRule="exact"/>
              <w:ind w:left="1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Диапазон</w:t>
            </w:r>
            <w:proofErr w:type="spellEnd"/>
          </w:p>
        </w:tc>
        <w:tc>
          <w:tcPr>
            <w:tcW w:w="418" w:type="dxa"/>
          </w:tcPr>
          <w:p w:rsidR="00141ECA" w:rsidRDefault="00141ECA" w:rsidP="005261CA">
            <w:pPr>
              <w:pStyle w:val="TableParagraph"/>
              <w:spacing w:line="256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</w:p>
        </w:tc>
        <w:tc>
          <w:tcPr>
            <w:tcW w:w="2194" w:type="dxa"/>
          </w:tcPr>
          <w:p w:rsidR="00141ECA" w:rsidRDefault="00141ECA" w:rsidP="005261CA">
            <w:pPr>
              <w:pStyle w:val="TableParagraph"/>
              <w:spacing w:line="256" w:lineRule="exact"/>
              <w:ind w:left="2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Комментарий</w:t>
            </w:r>
            <w:proofErr w:type="spellEnd"/>
          </w:p>
        </w:tc>
      </w:tr>
      <w:tr w:rsidR="00141ECA" w:rsidTr="005261CA">
        <w:trPr>
          <w:trHeight w:val="2360"/>
        </w:trPr>
        <w:tc>
          <w:tcPr>
            <w:tcW w:w="986" w:type="dxa"/>
          </w:tcPr>
          <w:p w:rsidR="00141ECA" w:rsidRDefault="00141ECA" w:rsidP="005261CA">
            <w:pPr>
              <w:pStyle w:val="TableParagraph"/>
              <w:spacing w:before="119"/>
              <w:ind w:left="54"/>
              <w:rPr>
                <w:sz w:val="24"/>
              </w:rPr>
            </w:pPr>
            <w:r>
              <w:rPr>
                <w:sz w:val="24"/>
              </w:rPr>
              <w:t>1 (F,I)</w:t>
            </w:r>
          </w:p>
          <w:p w:rsidR="00141ECA" w:rsidRDefault="00141ECA" w:rsidP="005261CA">
            <w:pPr>
              <w:pStyle w:val="TableParagraph"/>
              <w:spacing w:before="120"/>
              <w:ind w:left="54"/>
              <w:rPr>
                <w:sz w:val="24"/>
              </w:rPr>
            </w:pPr>
            <w:r>
              <w:rPr>
                <w:sz w:val="24"/>
              </w:rPr>
              <w:t>2 (F,I)</w:t>
            </w:r>
          </w:p>
          <w:p w:rsidR="00141ECA" w:rsidRDefault="00141ECA" w:rsidP="005261CA">
            <w:pPr>
              <w:pStyle w:val="TableParagraph"/>
              <w:spacing w:before="120"/>
              <w:ind w:left="54"/>
              <w:rPr>
                <w:sz w:val="24"/>
              </w:rPr>
            </w:pPr>
            <w:r>
              <w:rPr>
                <w:sz w:val="24"/>
              </w:rPr>
              <w:t>5 (I)</w:t>
            </w:r>
          </w:p>
          <w:p w:rsidR="00141ECA" w:rsidRDefault="00141ECA" w:rsidP="005261CA">
            <w:pPr>
              <w:pStyle w:val="TableParagraph"/>
              <w:spacing w:before="120"/>
              <w:ind w:left="54"/>
              <w:rPr>
                <w:sz w:val="24"/>
              </w:rPr>
            </w:pPr>
            <w:r>
              <w:rPr>
                <w:sz w:val="24"/>
              </w:rPr>
              <w:t>6 (I)</w:t>
            </w:r>
          </w:p>
          <w:p w:rsidR="00141ECA" w:rsidRDefault="00141ECA" w:rsidP="005261CA">
            <w:pPr>
              <w:pStyle w:val="TableParagraph"/>
              <w:spacing w:before="120"/>
              <w:ind w:left="54"/>
              <w:rPr>
                <w:sz w:val="24"/>
              </w:rPr>
            </w:pPr>
            <w:r>
              <w:rPr>
                <w:sz w:val="24"/>
              </w:rPr>
              <w:t>7 (I)</w:t>
            </w:r>
          </w:p>
          <w:p w:rsidR="00141ECA" w:rsidRDefault="00141ECA" w:rsidP="005261CA">
            <w:pPr>
              <w:pStyle w:val="TableParagraph"/>
              <w:spacing w:before="120" w:line="257" w:lineRule="exact"/>
              <w:ind w:left="54"/>
              <w:rPr>
                <w:sz w:val="24"/>
              </w:rPr>
            </w:pPr>
            <w:r>
              <w:rPr>
                <w:sz w:val="24"/>
              </w:rPr>
              <w:t>8 (I)</w:t>
            </w:r>
          </w:p>
        </w:tc>
        <w:tc>
          <w:tcPr>
            <w:tcW w:w="1402" w:type="dxa"/>
          </w:tcPr>
          <w:p w:rsidR="00141ECA" w:rsidRDefault="00141ECA" w:rsidP="005261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6" w:type="dxa"/>
          </w:tcPr>
          <w:p w:rsidR="00141ECA" w:rsidRDefault="00141ECA" w:rsidP="005261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:rsidR="00141ECA" w:rsidRDefault="00141ECA" w:rsidP="005261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4" w:type="dxa"/>
          </w:tcPr>
          <w:p w:rsidR="00141ECA" w:rsidRDefault="00141ECA" w:rsidP="005261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 w:rsidR="00141ECA" w:rsidRDefault="00141ECA" w:rsidP="005261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</w:tcPr>
          <w:p w:rsidR="00141ECA" w:rsidRDefault="00141ECA" w:rsidP="005261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41ECA" w:rsidRDefault="00141ECA" w:rsidP="00141ECA">
      <w:pPr>
        <w:pStyle w:val="a3"/>
        <w:spacing w:before="5"/>
        <w:rPr>
          <w:sz w:val="30"/>
        </w:rPr>
      </w:pPr>
    </w:p>
    <w:p w:rsidR="00141ECA" w:rsidRDefault="00141ECA" w:rsidP="00141ECA">
      <w:pPr>
        <w:ind w:left="458"/>
        <w:jc w:val="both"/>
        <w:rPr>
          <w:b/>
          <w:sz w:val="20"/>
        </w:rPr>
      </w:pPr>
      <w:proofErr w:type="spellStart"/>
      <w:r>
        <w:rPr>
          <w:b/>
          <w:sz w:val="20"/>
        </w:rPr>
        <w:t>Первичные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преобразователи</w:t>
      </w:r>
      <w:proofErr w:type="spellEnd"/>
      <w:r>
        <w:rPr>
          <w:b/>
          <w:sz w:val="20"/>
        </w:rPr>
        <w:t>:</w:t>
      </w:r>
    </w:p>
    <w:p w:rsidR="00141ECA" w:rsidRDefault="00141ECA" w:rsidP="00141ECA">
      <w:pPr>
        <w:tabs>
          <w:tab w:val="left" w:pos="3943"/>
          <w:tab w:val="left" w:pos="4369"/>
        </w:tabs>
        <w:ind w:left="3134"/>
        <w:rPr>
          <w:sz w:val="20"/>
        </w:rPr>
      </w:pPr>
      <w:r>
        <w:rPr>
          <w:b/>
          <w:sz w:val="20"/>
        </w:rPr>
        <w:t>ТСП</w:t>
      </w:r>
      <w:r>
        <w:rPr>
          <w:b/>
          <w:sz w:val="20"/>
        </w:rPr>
        <w:tab/>
      </w:r>
      <w:r>
        <w:rPr>
          <w:sz w:val="20"/>
        </w:rPr>
        <w:t>–</w:t>
      </w:r>
      <w:r>
        <w:rPr>
          <w:sz w:val="20"/>
        </w:rPr>
        <w:tab/>
      </w:r>
      <w:proofErr w:type="spellStart"/>
      <w:r>
        <w:rPr>
          <w:sz w:val="20"/>
        </w:rPr>
        <w:t>термометр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сопротивления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платиновый</w:t>
      </w:r>
      <w:proofErr w:type="spellEnd"/>
    </w:p>
    <w:p w:rsidR="00141ECA" w:rsidRPr="00214E46" w:rsidRDefault="00141ECA" w:rsidP="00141ECA">
      <w:pPr>
        <w:ind w:left="3134"/>
        <w:rPr>
          <w:sz w:val="20"/>
          <w:lang w:val="ru-RU"/>
        </w:rPr>
      </w:pPr>
      <w:r w:rsidRPr="00214E46">
        <w:rPr>
          <w:b/>
          <w:sz w:val="20"/>
          <w:lang w:val="ru-RU"/>
        </w:rPr>
        <w:t xml:space="preserve">ДИ, </w:t>
      </w:r>
      <w:proofErr w:type="gramStart"/>
      <w:r w:rsidRPr="00214E46">
        <w:rPr>
          <w:b/>
          <w:sz w:val="20"/>
          <w:lang w:val="ru-RU"/>
        </w:rPr>
        <w:t>ДА  –</w:t>
      </w:r>
      <w:proofErr w:type="gramEnd"/>
      <w:r w:rsidRPr="00214E46">
        <w:rPr>
          <w:b/>
          <w:sz w:val="20"/>
          <w:lang w:val="ru-RU"/>
        </w:rPr>
        <w:t xml:space="preserve">   </w:t>
      </w:r>
      <w:r w:rsidRPr="00214E46">
        <w:rPr>
          <w:sz w:val="20"/>
          <w:lang w:val="ru-RU"/>
        </w:rPr>
        <w:t>датчик избыточного или абсолютного давления</w:t>
      </w:r>
    </w:p>
    <w:p w:rsidR="00141ECA" w:rsidRPr="00214E46" w:rsidRDefault="00141ECA" w:rsidP="00141ECA">
      <w:pPr>
        <w:tabs>
          <w:tab w:val="left" w:pos="3943"/>
        </w:tabs>
        <w:ind w:left="4334" w:right="1507" w:hanging="1200"/>
        <w:rPr>
          <w:sz w:val="20"/>
          <w:lang w:val="ru-RU"/>
        </w:rPr>
      </w:pPr>
      <w:r w:rsidRPr="00214E46">
        <w:rPr>
          <w:b/>
          <w:sz w:val="20"/>
          <w:lang w:val="ru-RU"/>
        </w:rPr>
        <w:t>ДД</w:t>
      </w:r>
      <w:r w:rsidRPr="00214E46">
        <w:rPr>
          <w:b/>
          <w:sz w:val="20"/>
          <w:lang w:val="ru-RU"/>
        </w:rPr>
        <w:tab/>
        <w:t xml:space="preserve">–   </w:t>
      </w:r>
      <w:r w:rsidRPr="00214E46">
        <w:rPr>
          <w:sz w:val="20"/>
          <w:lang w:val="ru-RU"/>
        </w:rPr>
        <w:t>дифференциальный</w:t>
      </w:r>
      <w:r w:rsidRPr="00214E46">
        <w:rPr>
          <w:spacing w:val="-7"/>
          <w:sz w:val="20"/>
          <w:lang w:val="ru-RU"/>
        </w:rPr>
        <w:t xml:space="preserve"> </w:t>
      </w:r>
      <w:r w:rsidRPr="00214E46">
        <w:rPr>
          <w:sz w:val="20"/>
          <w:lang w:val="ru-RU"/>
        </w:rPr>
        <w:t>датчик</w:t>
      </w:r>
      <w:r w:rsidRPr="00214E46">
        <w:rPr>
          <w:spacing w:val="-6"/>
          <w:sz w:val="20"/>
          <w:lang w:val="ru-RU"/>
        </w:rPr>
        <w:t xml:space="preserve"> </w:t>
      </w:r>
      <w:r w:rsidRPr="00214E46">
        <w:rPr>
          <w:sz w:val="20"/>
          <w:lang w:val="ru-RU"/>
        </w:rPr>
        <w:t>давления (приложить расчет сужающего</w:t>
      </w:r>
      <w:r w:rsidRPr="00214E46">
        <w:rPr>
          <w:spacing w:val="-15"/>
          <w:sz w:val="20"/>
          <w:lang w:val="ru-RU"/>
        </w:rPr>
        <w:t xml:space="preserve"> </w:t>
      </w:r>
      <w:r w:rsidRPr="00214E46">
        <w:rPr>
          <w:sz w:val="20"/>
          <w:lang w:val="ru-RU"/>
        </w:rPr>
        <w:t>устройства)</w:t>
      </w:r>
    </w:p>
    <w:p w:rsidR="00141ECA" w:rsidRPr="00214E46" w:rsidRDefault="00141ECA" w:rsidP="00141ECA">
      <w:pPr>
        <w:tabs>
          <w:tab w:val="left" w:pos="3943"/>
        </w:tabs>
        <w:ind w:left="3134"/>
        <w:rPr>
          <w:sz w:val="20"/>
          <w:lang w:val="ru-RU"/>
        </w:rPr>
      </w:pPr>
      <w:r w:rsidRPr="00214E46">
        <w:rPr>
          <w:b/>
          <w:sz w:val="20"/>
          <w:lang w:val="ru-RU"/>
        </w:rPr>
        <w:t>РИ</w:t>
      </w:r>
      <w:r w:rsidRPr="00214E46">
        <w:rPr>
          <w:b/>
          <w:sz w:val="20"/>
          <w:lang w:val="ru-RU"/>
        </w:rPr>
        <w:tab/>
        <w:t xml:space="preserve">–   </w:t>
      </w:r>
      <w:r w:rsidRPr="00214E46">
        <w:rPr>
          <w:sz w:val="20"/>
          <w:lang w:val="ru-RU"/>
        </w:rPr>
        <w:t>расходомер с числоимпульсным (частотным)</w:t>
      </w:r>
      <w:r w:rsidRPr="00214E46">
        <w:rPr>
          <w:spacing w:val="-18"/>
          <w:sz w:val="20"/>
          <w:lang w:val="ru-RU"/>
        </w:rPr>
        <w:t xml:space="preserve"> </w:t>
      </w:r>
      <w:r w:rsidRPr="00214E46">
        <w:rPr>
          <w:sz w:val="20"/>
          <w:lang w:val="ru-RU"/>
        </w:rPr>
        <w:t>выходом</w:t>
      </w:r>
    </w:p>
    <w:p w:rsidR="00141ECA" w:rsidRPr="00214E46" w:rsidRDefault="00141ECA" w:rsidP="00141ECA">
      <w:pPr>
        <w:tabs>
          <w:tab w:val="left" w:pos="3943"/>
        </w:tabs>
        <w:ind w:left="3134"/>
        <w:rPr>
          <w:sz w:val="20"/>
          <w:lang w:val="ru-RU"/>
        </w:rPr>
      </w:pPr>
      <w:r w:rsidRPr="00214E46">
        <w:rPr>
          <w:b/>
          <w:sz w:val="20"/>
          <w:lang w:val="ru-RU"/>
        </w:rPr>
        <w:t>РТ</w:t>
      </w:r>
      <w:r w:rsidRPr="00214E46">
        <w:rPr>
          <w:b/>
          <w:sz w:val="20"/>
          <w:lang w:val="ru-RU"/>
        </w:rPr>
        <w:tab/>
        <w:t xml:space="preserve">–   </w:t>
      </w:r>
      <w:r w:rsidRPr="00214E46">
        <w:rPr>
          <w:sz w:val="20"/>
          <w:lang w:val="ru-RU"/>
        </w:rPr>
        <w:t>расходомер с токовым</w:t>
      </w:r>
      <w:r w:rsidRPr="00214E46">
        <w:rPr>
          <w:spacing w:val="-10"/>
          <w:sz w:val="20"/>
          <w:lang w:val="ru-RU"/>
        </w:rPr>
        <w:t xml:space="preserve"> </w:t>
      </w:r>
      <w:r w:rsidRPr="00214E46">
        <w:rPr>
          <w:sz w:val="20"/>
          <w:lang w:val="ru-RU"/>
        </w:rPr>
        <w:t>выходом</w:t>
      </w:r>
    </w:p>
    <w:p w:rsidR="00141ECA" w:rsidRPr="00214E46" w:rsidRDefault="00141ECA" w:rsidP="00141ECA">
      <w:pPr>
        <w:tabs>
          <w:tab w:val="left" w:pos="3943"/>
        </w:tabs>
        <w:ind w:left="3134"/>
        <w:rPr>
          <w:sz w:val="20"/>
          <w:lang w:val="ru-RU"/>
        </w:rPr>
      </w:pPr>
      <w:r w:rsidRPr="00214E46">
        <w:rPr>
          <w:b/>
          <w:sz w:val="20"/>
          <w:lang w:val="ru-RU"/>
        </w:rPr>
        <w:t>…</w:t>
      </w:r>
      <w:r w:rsidRPr="00214E46">
        <w:rPr>
          <w:b/>
          <w:sz w:val="20"/>
          <w:lang w:val="ru-RU"/>
        </w:rPr>
        <w:tab/>
      </w:r>
      <w:r w:rsidRPr="00214E46">
        <w:rPr>
          <w:sz w:val="20"/>
          <w:lang w:val="ru-RU"/>
        </w:rPr>
        <w:t>–   другие типы</w:t>
      </w:r>
      <w:r w:rsidRPr="00214E46">
        <w:rPr>
          <w:spacing w:val="-3"/>
          <w:sz w:val="20"/>
          <w:lang w:val="ru-RU"/>
        </w:rPr>
        <w:t xml:space="preserve"> </w:t>
      </w:r>
      <w:r w:rsidRPr="00214E46">
        <w:rPr>
          <w:sz w:val="20"/>
          <w:lang w:val="ru-RU"/>
        </w:rPr>
        <w:t>датчиков</w:t>
      </w:r>
    </w:p>
    <w:p w:rsidR="00141ECA" w:rsidRPr="00214E46" w:rsidRDefault="00141ECA" w:rsidP="00141ECA">
      <w:pPr>
        <w:tabs>
          <w:tab w:val="left" w:pos="2783"/>
        </w:tabs>
        <w:ind w:left="458"/>
        <w:jc w:val="both"/>
        <w:rPr>
          <w:sz w:val="20"/>
          <w:lang w:val="ru-RU"/>
        </w:rPr>
      </w:pPr>
      <w:r w:rsidRPr="00214E46">
        <w:rPr>
          <w:b/>
          <w:sz w:val="20"/>
          <w:lang w:val="ru-RU"/>
        </w:rPr>
        <w:t>Сигнал:</w:t>
      </w:r>
      <w:r w:rsidRPr="00214E46">
        <w:rPr>
          <w:b/>
          <w:sz w:val="20"/>
          <w:lang w:val="ru-RU"/>
        </w:rPr>
        <w:tab/>
      </w:r>
      <w:r w:rsidRPr="00214E46">
        <w:rPr>
          <w:sz w:val="20"/>
          <w:lang w:val="ru-RU"/>
        </w:rPr>
        <w:t xml:space="preserve">0 - 5 (20) </w:t>
      </w:r>
      <w:proofErr w:type="gramStart"/>
      <w:r w:rsidRPr="00214E46">
        <w:rPr>
          <w:sz w:val="20"/>
          <w:lang w:val="ru-RU"/>
        </w:rPr>
        <w:t xml:space="preserve">мА,   </w:t>
      </w:r>
      <w:proofErr w:type="gramEnd"/>
      <w:r w:rsidRPr="00214E46">
        <w:rPr>
          <w:sz w:val="20"/>
          <w:lang w:val="ru-RU"/>
        </w:rPr>
        <w:t>4 - 20 мА,   0 - 10 (5) В, л/</w:t>
      </w:r>
      <w:proofErr w:type="spellStart"/>
      <w:r w:rsidRPr="00214E46">
        <w:rPr>
          <w:sz w:val="20"/>
          <w:lang w:val="ru-RU"/>
        </w:rPr>
        <w:t>имп</w:t>
      </w:r>
      <w:proofErr w:type="spellEnd"/>
      <w:r w:rsidRPr="00214E46">
        <w:rPr>
          <w:spacing w:val="-30"/>
          <w:sz w:val="20"/>
          <w:lang w:val="ru-RU"/>
        </w:rPr>
        <w:t xml:space="preserve"> </w:t>
      </w:r>
      <w:r w:rsidRPr="00214E46">
        <w:rPr>
          <w:sz w:val="20"/>
          <w:lang w:val="ru-RU"/>
        </w:rPr>
        <w:t>(</w:t>
      </w:r>
      <w:proofErr w:type="spellStart"/>
      <w:r w:rsidRPr="00214E46">
        <w:rPr>
          <w:sz w:val="20"/>
          <w:lang w:val="ru-RU"/>
        </w:rPr>
        <w:t>Красх</w:t>
      </w:r>
      <w:proofErr w:type="spellEnd"/>
      <w:r w:rsidRPr="00214E46">
        <w:rPr>
          <w:sz w:val="20"/>
          <w:lang w:val="ru-RU"/>
        </w:rPr>
        <w:t>.)</w:t>
      </w:r>
    </w:p>
    <w:p w:rsidR="00141ECA" w:rsidRPr="00214E46" w:rsidRDefault="00141ECA" w:rsidP="00141ECA">
      <w:pPr>
        <w:ind w:left="458"/>
        <w:jc w:val="both"/>
        <w:rPr>
          <w:b/>
          <w:sz w:val="20"/>
          <w:lang w:val="ru-RU"/>
        </w:rPr>
      </w:pPr>
      <w:r w:rsidRPr="00214E46">
        <w:rPr>
          <w:b/>
          <w:sz w:val="20"/>
          <w:lang w:val="ru-RU"/>
        </w:rPr>
        <w:t>Параметр:</w:t>
      </w:r>
    </w:p>
    <w:p w:rsidR="00141ECA" w:rsidRPr="00214E46" w:rsidRDefault="00141ECA" w:rsidP="00141ECA">
      <w:pPr>
        <w:tabs>
          <w:tab w:val="left" w:pos="1910"/>
        </w:tabs>
        <w:ind w:left="790"/>
        <w:rPr>
          <w:sz w:val="20"/>
          <w:lang w:val="ru-RU"/>
        </w:rPr>
      </w:pPr>
      <w:r>
        <w:rPr>
          <w:b/>
          <w:sz w:val="20"/>
        </w:rPr>
        <w:t>T</w:t>
      </w:r>
      <w:r w:rsidRPr="00214E46">
        <w:rPr>
          <w:b/>
          <w:sz w:val="20"/>
          <w:lang w:val="ru-RU"/>
        </w:rPr>
        <w:t>,</w:t>
      </w:r>
      <w:r w:rsidRPr="00214E46">
        <w:rPr>
          <w:b/>
          <w:spacing w:val="52"/>
          <w:sz w:val="20"/>
          <w:lang w:val="ru-RU"/>
        </w:rPr>
        <w:t xml:space="preserve"> </w:t>
      </w:r>
      <w:proofErr w:type="spellStart"/>
      <w:r w:rsidRPr="00214E46">
        <w:rPr>
          <w:sz w:val="20"/>
          <w:lang w:val="ru-RU"/>
        </w:rPr>
        <w:t>град.С</w:t>
      </w:r>
      <w:proofErr w:type="spellEnd"/>
      <w:r w:rsidRPr="00214E46">
        <w:rPr>
          <w:sz w:val="20"/>
          <w:lang w:val="ru-RU"/>
        </w:rPr>
        <w:tab/>
        <w:t>-</w:t>
      </w:r>
      <w:r w:rsidRPr="00214E46">
        <w:rPr>
          <w:spacing w:val="-8"/>
          <w:sz w:val="20"/>
          <w:lang w:val="ru-RU"/>
        </w:rPr>
        <w:t xml:space="preserve"> </w:t>
      </w:r>
      <w:r w:rsidRPr="00214E46">
        <w:rPr>
          <w:sz w:val="20"/>
          <w:lang w:val="ru-RU"/>
        </w:rPr>
        <w:t>температура</w:t>
      </w:r>
    </w:p>
    <w:p w:rsidR="00141ECA" w:rsidRPr="00214E46" w:rsidRDefault="00141ECA" w:rsidP="00141ECA">
      <w:pPr>
        <w:ind w:left="790"/>
        <w:rPr>
          <w:sz w:val="20"/>
          <w:lang w:val="ru-RU"/>
        </w:rPr>
      </w:pPr>
      <w:proofErr w:type="gramStart"/>
      <w:r>
        <w:rPr>
          <w:b/>
          <w:sz w:val="20"/>
        </w:rPr>
        <w:t>P</w:t>
      </w:r>
      <w:r w:rsidRPr="00214E46">
        <w:rPr>
          <w:b/>
          <w:sz w:val="20"/>
          <w:lang w:val="ru-RU"/>
        </w:rPr>
        <w:t>(</w:t>
      </w:r>
      <w:proofErr w:type="spellStart"/>
      <w:proofErr w:type="gramEnd"/>
      <w:r>
        <w:rPr>
          <w:b/>
          <w:sz w:val="20"/>
        </w:rPr>
        <w:t>dP</w:t>
      </w:r>
      <w:proofErr w:type="spellEnd"/>
      <w:r w:rsidRPr="00214E46">
        <w:rPr>
          <w:b/>
          <w:sz w:val="20"/>
          <w:lang w:val="ru-RU"/>
        </w:rPr>
        <w:t xml:space="preserve">),  </w:t>
      </w:r>
      <w:r w:rsidRPr="00214E46">
        <w:rPr>
          <w:sz w:val="20"/>
          <w:lang w:val="ru-RU"/>
        </w:rPr>
        <w:t>кПа, МП</w:t>
      </w:r>
      <w:r>
        <w:rPr>
          <w:sz w:val="20"/>
        </w:rPr>
        <w:t>a</w:t>
      </w:r>
      <w:r w:rsidRPr="00214E46">
        <w:rPr>
          <w:sz w:val="20"/>
          <w:lang w:val="ru-RU"/>
        </w:rPr>
        <w:t xml:space="preserve"> (кгс/</w:t>
      </w:r>
      <w:proofErr w:type="spellStart"/>
      <w:r w:rsidRPr="00214E46">
        <w:rPr>
          <w:sz w:val="20"/>
          <w:lang w:val="ru-RU"/>
        </w:rPr>
        <w:t>кв.см</w:t>
      </w:r>
      <w:proofErr w:type="spellEnd"/>
      <w:r w:rsidRPr="00214E46">
        <w:rPr>
          <w:sz w:val="20"/>
          <w:lang w:val="ru-RU"/>
        </w:rPr>
        <w:t>, кгс/</w:t>
      </w:r>
      <w:proofErr w:type="spellStart"/>
      <w:r w:rsidRPr="00214E46">
        <w:rPr>
          <w:sz w:val="20"/>
          <w:lang w:val="ru-RU"/>
        </w:rPr>
        <w:t>кв.м</w:t>
      </w:r>
      <w:proofErr w:type="spellEnd"/>
      <w:r w:rsidRPr="00214E46">
        <w:rPr>
          <w:sz w:val="20"/>
          <w:lang w:val="ru-RU"/>
        </w:rPr>
        <w:t>)  -  давление (перепад давления)</w:t>
      </w:r>
    </w:p>
    <w:p w:rsidR="00141ECA" w:rsidRPr="00214E46" w:rsidRDefault="00141ECA" w:rsidP="00141ECA">
      <w:pPr>
        <w:ind w:left="790"/>
        <w:rPr>
          <w:sz w:val="20"/>
          <w:lang w:val="ru-RU"/>
        </w:rPr>
      </w:pPr>
      <w:proofErr w:type="spellStart"/>
      <w:r>
        <w:rPr>
          <w:b/>
          <w:sz w:val="20"/>
        </w:rPr>
        <w:t>Qo</w:t>
      </w:r>
      <w:proofErr w:type="spellEnd"/>
      <w:proofErr w:type="gramStart"/>
      <w:r w:rsidRPr="00214E46">
        <w:rPr>
          <w:b/>
          <w:sz w:val="20"/>
          <w:lang w:val="ru-RU"/>
        </w:rPr>
        <w:t xml:space="preserve">,  </w:t>
      </w:r>
      <w:proofErr w:type="spellStart"/>
      <w:r w:rsidRPr="00214E46">
        <w:rPr>
          <w:sz w:val="20"/>
          <w:lang w:val="ru-RU"/>
        </w:rPr>
        <w:t>куб.м</w:t>
      </w:r>
      <w:proofErr w:type="spellEnd"/>
      <w:proofErr w:type="gramEnd"/>
      <w:r w:rsidRPr="00214E46">
        <w:rPr>
          <w:sz w:val="20"/>
          <w:lang w:val="ru-RU"/>
        </w:rPr>
        <w:t xml:space="preserve">/ч,  </w:t>
      </w:r>
      <w:proofErr w:type="spellStart"/>
      <w:r>
        <w:rPr>
          <w:b/>
          <w:sz w:val="20"/>
        </w:rPr>
        <w:t>Qm</w:t>
      </w:r>
      <w:proofErr w:type="spellEnd"/>
      <w:r w:rsidRPr="00214E46">
        <w:rPr>
          <w:b/>
          <w:sz w:val="20"/>
          <w:lang w:val="ru-RU"/>
        </w:rPr>
        <w:t xml:space="preserve">, </w:t>
      </w:r>
      <w:r w:rsidRPr="00214E46">
        <w:rPr>
          <w:sz w:val="20"/>
          <w:lang w:val="ru-RU"/>
        </w:rPr>
        <w:t>тонн/час  -  объемный (массовый) расход</w:t>
      </w:r>
    </w:p>
    <w:p w:rsidR="00141ECA" w:rsidRPr="00214E46" w:rsidRDefault="00141ECA" w:rsidP="00141ECA">
      <w:pPr>
        <w:ind w:left="1324"/>
        <w:rPr>
          <w:sz w:val="20"/>
          <w:lang w:val="ru-RU"/>
        </w:rPr>
      </w:pPr>
      <w:r w:rsidRPr="00214E46">
        <w:rPr>
          <w:sz w:val="20"/>
          <w:lang w:val="ru-RU"/>
        </w:rPr>
        <w:t>- другие параметры</w:t>
      </w:r>
    </w:p>
    <w:p w:rsidR="00141ECA" w:rsidRPr="00214E46" w:rsidRDefault="00141ECA" w:rsidP="00141ECA">
      <w:pPr>
        <w:tabs>
          <w:tab w:val="left" w:pos="879"/>
          <w:tab w:val="left" w:pos="3729"/>
        </w:tabs>
        <w:ind w:left="174" w:right="166" w:firstLine="284"/>
        <w:rPr>
          <w:sz w:val="20"/>
          <w:lang w:val="ru-RU"/>
        </w:rPr>
      </w:pPr>
      <w:r w:rsidRPr="00214E46">
        <w:rPr>
          <w:b/>
          <w:sz w:val="20"/>
          <w:lang w:val="ru-RU"/>
        </w:rPr>
        <w:t>Р:</w:t>
      </w:r>
      <w:r w:rsidRPr="00214E46">
        <w:rPr>
          <w:b/>
          <w:sz w:val="20"/>
          <w:lang w:val="ru-RU"/>
        </w:rPr>
        <w:tab/>
      </w:r>
      <w:r w:rsidRPr="00214E46">
        <w:rPr>
          <w:sz w:val="20"/>
          <w:lang w:val="ru-RU"/>
        </w:rPr>
        <w:t>регистрация</w:t>
      </w:r>
      <w:r w:rsidRPr="00214E46">
        <w:rPr>
          <w:spacing w:val="-6"/>
          <w:sz w:val="20"/>
          <w:lang w:val="ru-RU"/>
        </w:rPr>
        <w:t xml:space="preserve"> </w:t>
      </w:r>
      <w:r w:rsidRPr="00214E46">
        <w:rPr>
          <w:sz w:val="20"/>
          <w:lang w:val="ru-RU"/>
        </w:rPr>
        <w:t>параметра:</w:t>
      </w:r>
      <w:r w:rsidRPr="00214E46">
        <w:rPr>
          <w:sz w:val="20"/>
          <w:lang w:val="ru-RU"/>
        </w:rPr>
        <w:tab/>
      </w:r>
      <w:r w:rsidRPr="00214E46">
        <w:rPr>
          <w:b/>
          <w:sz w:val="20"/>
          <w:lang w:val="ru-RU"/>
        </w:rPr>
        <w:t xml:space="preserve">+ </w:t>
      </w:r>
      <w:r w:rsidRPr="00214E46">
        <w:rPr>
          <w:sz w:val="20"/>
          <w:lang w:val="ru-RU"/>
        </w:rPr>
        <w:t xml:space="preserve">есть, </w:t>
      </w:r>
      <w:r w:rsidRPr="00214E46">
        <w:rPr>
          <w:b/>
          <w:sz w:val="20"/>
          <w:lang w:val="ru-RU"/>
        </w:rPr>
        <w:t xml:space="preserve">-- </w:t>
      </w:r>
      <w:r w:rsidRPr="00214E46">
        <w:rPr>
          <w:sz w:val="20"/>
          <w:lang w:val="ru-RU"/>
        </w:rPr>
        <w:t>нет</w:t>
      </w:r>
      <w:proofErr w:type="gramStart"/>
      <w:r w:rsidRPr="00214E46">
        <w:rPr>
          <w:sz w:val="20"/>
          <w:lang w:val="ru-RU"/>
        </w:rPr>
        <w:t xml:space="preserve">   (</w:t>
      </w:r>
      <w:proofErr w:type="gramEnd"/>
      <w:r w:rsidRPr="00214E46">
        <w:rPr>
          <w:sz w:val="20"/>
          <w:lang w:val="ru-RU"/>
        </w:rPr>
        <w:t>если необходимо</w:t>
      </w:r>
      <w:r w:rsidRPr="00214E46">
        <w:rPr>
          <w:spacing w:val="11"/>
          <w:sz w:val="20"/>
          <w:lang w:val="ru-RU"/>
        </w:rPr>
        <w:t xml:space="preserve"> </w:t>
      </w:r>
      <w:r w:rsidRPr="00214E46">
        <w:rPr>
          <w:sz w:val="20"/>
          <w:lang w:val="ru-RU"/>
        </w:rPr>
        <w:t>регистрировать</w:t>
      </w:r>
      <w:r w:rsidRPr="00214E46">
        <w:rPr>
          <w:spacing w:val="7"/>
          <w:sz w:val="20"/>
          <w:lang w:val="ru-RU"/>
        </w:rPr>
        <w:t xml:space="preserve"> </w:t>
      </w:r>
      <w:r w:rsidRPr="00214E46">
        <w:rPr>
          <w:sz w:val="20"/>
          <w:lang w:val="ru-RU"/>
        </w:rPr>
        <w:t>вычисляемые параметры, то пометить их знаком</w:t>
      </w:r>
      <w:r w:rsidRPr="00214E46">
        <w:rPr>
          <w:spacing w:val="40"/>
          <w:sz w:val="20"/>
          <w:lang w:val="ru-RU"/>
        </w:rPr>
        <w:t xml:space="preserve"> </w:t>
      </w:r>
      <w:r w:rsidRPr="00214E46">
        <w:rPr>
          <w:rFonts w:ascii="Times New Roman" w:hAnsi="Times New Roman"/>
          <w:sz w:val="20"/>
          <w:lang w:val="ru-RU"/>
        </w:rPr>
        <w:t>*</w:t>
      </w:r>
      <w:r w:rsidRPr="00214E46">
        <w:rPr>
          <w:b/>
          <w:sz w:val="20"/>
          <w:lang w:val="ru-RU"/>
        </w:rPr>
        <w:t>)</w:t>
      </w:r>
      <w:r w:rsidRPr="00214E46">
        <w:rPr>
          <w:sz w:val="20"/>
          <w:lang w:val="ru-RU"/>
        </w:rPr>
        <w:t>.</w:t>
      </w:r>
    </w:p>
    <w:p w:rsidR="00141ECA" w:rsidRPr="00214E46" w:rsidRDefault="00141ECA" w:rsidP="00141ECA">
      <w:pPr>
        <w:pStyle w:val="a3"/>
        <w:rPr>
          <w:lang w:val="ru-RU"/>
        </w:rPr>
      </w:pPr>
    </w:p>
    <w:p w:rsidR="00141ECA" w:rsidRDefault="00141ECA" w:rsidP="00141ECA">
      <w:proofErr w:type="spellStart"/>
      <w:r>
        <w:t>Лист</w:t>
      </w:r>
      <w:proofErr w:type="spellEnd"/>
      <w:r>
        <w:rPr>
          <w:spacing w:val="-4"/>
        </w:rPr>
        <w:t xml:space="preserve"> </w:t>
      </w:r>
      <w:proofErr w:type="spellStart"/>
      <w:r>
        <w:t>заполнил</w:t>
      </w:r>
      <w:proofErr w:type="spellEnd"/>
      <w:r>
        <w:t>:</w:t>
      </w:r>
      <w:r>
        <w:tab/>
      </w:r>
    </w:p>
    <w:p w:rsidR="00141ECA" w:rsidRDefault="00141ECA">
      <w:bookmarkStart w:id="0" w:name="_GoBack"/>
      <w:bookmarkEnd w:id="0"/>
    </w:p>
    <w:sectPr w:rsidR="0014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CA"/>
    <w:rsid w:val="0014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396F7-A33A-41CD-AEC7-49FF79DC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1E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5">
    <w:name w:val="heading 5"/>
    <w:basedOn w:val="a"/>
    <w:link w:val="50"/>
    <w:uiPriority w:val="1"/>
    <w:qFormat/>
    <w:rsid w:val="00141ECA"/>
    <w:pPr>
      <w:ind w:left="518" w:hanging="402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1"/>
    <w:rsid w:val="00141ECA"/>
    <w:rPr>
      <w:rFonts w:ascii="Arial" w:eastAsia="Arial" w:hAnsi="Arial" w:cs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41E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41EC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41ECA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141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Бегемот</dc:creator>
  <cp:keywords/>
  <dc:description/>
  <cp:lastModifiedBy>Бегемот</cp:lastModifiedBy>
  <cp:revision>1</cp:revision>
  <dcterms:created xsi:type="dcterms:W3CDTF">2019-07-11T23:40:00Z</dcterms:created>
  <dcterms:modified xsi:type="dcterms:W3CDTF">2019-07-11T23:42:00Z</dcterms:modified>
</cp:coreProperties>
</file>